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0001590262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2"/>
        <w:gridCol w:w="3583"/>
      </w:tblGrid>
      <w:tr>
        <w:trPr/>
        <w:tc>
          <w:tcPr>
            <w:tcW w:w="6622" w:type="dxa"/>
            <w:tcBorders/>
            <w:vAlign w:val="center"/>
          </w:tcPr>
          <w:p>
            <w:pPr>
              <w:pStyle w:val="TableContents"/>
              <w:bidi w:val="0"/>
              <w:spacing w:before="0" w:after="283"/>
              <w:jc w:val="left"/>
              <w:rPr/>
            </w:pPr>
            <w:r>
              <w:rPr/>
              <w:t>Name of Issuer</w:t>
            </w:r>
          </w:p>
        </w:tc>
        <w:tc>
          <w:tcPr>
            <w:tcW w:w="3583" w:type="dxa"/>
            <w:tcBorders/>
            <w:vAlign w:val="center"/>
          </w:tcPr>
          <w:p>
            <w:pPr>
              <w:pStyle w:val="TableContents"/>
              <w:bidi w:val="0"/>
              <w:spacing w:before="0" w:after="0"/>
              <w:jc w:val="left"/>
              <w:rPr/>
            </w:pPr>
            <w:r>
              <w:rPr/>
              <w:t>Essent Group Ltd.</w:t>
            </w:r>
          </w:p>
        </w:tc>
      </w:tr>
      <w:tr>
        <w:trPr/>
        <w:tc>
          <w:tcPr>
            <w:tcW w:w="6622" w:type="dxa"/>
            <w:tcBorders/>
            <w:vAlign w:val="center"/>
          </w:tcPr>
          <w:p>
            <w:pPr>
              <w:pStyle w:val="TableContents"/>
              <w:bidi w:val="0"/>
              <w:spacing w:before="0" w:after="283"/>
              <w:jc w:val="left"/>
              <w:rPr/>
            </w:pPr>
            <w:r>
              <w:rPr/>
              <w:t>SEC File Number</w:t>
            </w:r>
          </w:p>
        </w:tc>
        <w:tc>
          <w:tcPr>
            <w:tcW w:w="3583" w:type="dxa"/>
            <w:tcBorders/>
            <w:vAlign w:val="center"/>
          </w:tcPr>
          <w:p>
            <w:pPr>
              <w:pStyle w:val="TableContents"/>
              <w:bidi w:val="0"/>
              <w:spacing w:before="0" w:after="0"/>
              <w:jc w:val="left"/>
              <w:rPr/>
            </w:pPr>
            <w:r>
              <w:rPr/>
              <w:t>001-36157</w:t>
            </w:r>
          </w:p>
        </w:tc>
      </w:tr>
      <w:tr>
        <w:trPr/>
        <w:tc>
          <w:tcPr>
            <w:tcW w:w="6622" w:type="dxa"/>
            <w:tcBorders/>
            <w:vAlign w:val="center"/>
          </w:tcPr>
          <w:p>
            <w:pPr>
              <w:pStyle w:val="TableContents"/>
              <w:bidi w:val="0"/>
              <w:spacing w:before="0" w:after="283"/>
              <w:jc w:val="left"/>
              <w:rPr/>
            </w:pPr>
            <w:r>
              <w:rPr/>
              <w:t>Address of Issuer</w:t>
            </w:r>
          </w:p>
        </w:tc>
        <w:tc>
          <w:tcPr>
            <w:tcW w:w="3583" w:type="dxa"/>
            <w:tcBorders/>
            <w:vAlign w:val="center"/>
          </w:tcPr>
          <w:p>
            <w:pPr>
              <w:pStyle w:val="TableContents"/>
              <w:bidi w:val="0"/>
              <w:spacing w:before="0" w:after="0"/>
              <w:jc w:val="left"/>
              <w:rPr/>
            </w:pPr>
            <w:r>
              <w:rPr/>
              <w:t>CLARENDON HOUSE</w:t>
              <w:br/>
              <w:t>2 CHURCH STREET</w:t>
              <w:br/>
              <w:t>HAMILTON</w:t>
              <w:br/>
              <w:t xml:space="preserve">BERMUDA </w:t>
              <w:br/>
              <w:t>HM 11</w:t>
            </w:r>
          </w:p>
        </w:tc>
      </w:tr>
      <w:tr>
        <w:trPr/>
        <w:tc>
          <w:tcPr>
            <w:tcW w:w="6622" w:type="dxa"/>
            <w:tcBorders/>
            <w:vAlign w:val="center"/>
          </w:tcPr>
          <w:p>
            <w:pPr>
              <w:pStyle w:val="TableContents"/>
              <w:bidi w:val="0"/>
              <w:spacing w:before="0" w:after="283"/>
              <w:jc w:val="left"/>
              <w:rPr/>
            </w:pPr>
            <w:r>
              <w:rPr/>
              <w:t>Phone</w:t>
            </w:r>
          </w:p>
        </w:tc>
        <w:tc>
          <w:tcPr>
            <w:tcW w:w="3583" w:type="dxa"/>
            <w:tcBorders/>
            <w:vAlign w:val="center"/>
          </w:tcPr>
          <w:p>
            <w:pPr>
              <w:pStyle w:val="TableContents"/>
              <w:bidi w:val="0"/>
              <w:spacing w:before="0" w:after="0"/>
              <w:jc w:val="left"/>
              <w:rPr/>
            </w:pPr>
            <w:r>
              <w:rPr/>
              <w:t>441-297-9901</w:t>
            </w:r>
          </w:p>
        </w:tc>
      </w:tr>
      <w:tr>
        <w:trPr/>
        <w:tc>
          <w:tcPr>
            <w:tcW w:w="6622" w:type="dxa"/>
            <w:tcBorders/>
            <w:vAlign w:val="center"/>
          </w:tcPr>
          <w:p>
            <w:pPr>
              <w:pStyle w:val="TableContents"/>
              <w:bidi w:val="0"/>
              <w:spacing w:before="0" w:after="283"/>
              <w:jc w:val="left"/>
              <w:rPr/>
            </w:pPr>
            <w:r>
              <w:rPr/>
              <w:t>Name of Person for Whose Account the Securities are To Be Sold</w:t>
            </w:r>
          </w:p>
        </w:tc>
        <w:tc>
          <w:tcPr>
            <w:tcW w:w="3583" w:type="dxa"/>
            <w:tcBorders/>
            <w:vAlign w:val="center"/>
          </w:tcPr>
          <w:p>
            <w:pPr>
              <w:pStyle w:val="TableContents"/>
              <w:bidi w:val="0"/>
              <w:spacing w:before="0" w:after="0"/>
              <w:jc w:val="left"/>
              <w:rPr/>
            </w:pPr>
            <w:r>
              <w:rPr/>
              <w:t>Bhasin Vijay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2" w:type="dxa"/>
            <w:tcBorders/>
            <w:vAlign w:val="center"/>
          </w:tcPr>
          <w:p>
            <w:pPr>
              <w:pStyle w:val="TableContents"/>
              <w:bidi w:val="0"/>
              <w:spacing w:before="0" w:after="283"/>
              <w:jc w:val="left"/>
              <w:rPr/>
            </w:pPr>
            <w:r>
              <w:rPr/>
              <w:t>Relationship to Issuer</w:t>
            </w:r>
          </w:p>
        </w:tc>
        <w:tc>
          <w:tcPr>
            <w:tcW w:w="35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14175</w:t>
            </w:r>
          </w:p>
        </w:tc>
        <w:tc>
          <w:tcPr>
            <w:tcW w:w="1380" w:type="dxa"/>
            <w:tcBorders/>
            <w:vAlign w:val="center"/>
          </w:tcPr>
          <w:p>
            <w:pPr>
              <w:pStyle w:val="TableContents"/>
              <w:bidi w:val="0"/>
              <w:spacing w:before="0" w:after="283"/>
              <w:jc w:val="left"/>
              <w:rPr/>
            </w:pPr>
            <w:r>
              <w:rPr/>
              <w:t>992250.00</w:t>
            </w:r>
          </w:p>
        </w:tc>
        <w:tc>
          <w:tcPr>
            <w:tcW w:w="1555" w:type="dxa"/>
            <w:tcBorders/>
            <w:vAlign w:val="center"/>
          </w:tcPr>
          <w:p>
            <w:pPr>
              <w:pStyle w:val="TableContents"/>
              <w:bidi w:val="0"/>
              <w:spacing w:before="0" w:after="283"/>
              <w:jc w:val="left"/>
              <w:rPr/>
            </w:pPr>
            <w:r>
              <w:rPr/>
              <w:t>89876493</w:t>
            </w:r>
          </w:p>
        </w:tc>
        <w:tc>
          <w:tcPr>
            <w:tcW w:w="1569" w:type="dxa"/>
            <w:tcBorders/>
            <w:vAlign w:val="center"/>
          </w:tcPr>
          <w:p>
            <w:pPr>
              <w:pStyle w:val="TableContents"/>
              <w:bidi w:val="0"/>
              <w:spacing w:before="0" w:after="283"/>
              <w:jc w:val="left"/>
              <w:rPr/>
            </w:pPr>
            <w:r>
              <w:rPr/>
              <w:t>08/18/2026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14175</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Vijay Bhasin</w:t>
              <w:br/>
              <w:t>Clarendon House</w:t>
              <w:br/>
              <w:t>2 Church Street</w:t>
              <w:br/>
              <w:t>Hamilton   D0   HM11</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08/07/2026</w:t>
            </w:r>
          </w:p>
        </w:tc>
        <w:tc>
          <w:tcPr>
            <w:tcW w:w="1572" w:type="dxa"/>
            <w:tcBorders/>
            <w:vAlign w:val="center"/>
          </w:tcPr>
          <w:p>
            <w:pPr>
              <w:pStyle w:val="TableContents"/>
              <w:bidi w:val="0"/>
              <w:spacing w:before="0" w:after="283"/>
              <w:jc w:val="left"/>
              <w:rPr/>
            </w:pPr>
            <w:r>
              <w:rPr/>
              <w:t>483</w:t>
            </w:r>
          </w:p>
        </w:tc>
        <w:tc>
          <w:tcPr>
            <w:tcW w:w="1698" w:type="dxa"/>
            <w:tcBorders/>
            <w:vAlign w:val="center"/>
          </w:tcPr>
          <w:p>
            <w:pPr>
              <w:pStyle w:val="TableContents"/>
              <w:bidi w:val="0"/>
              <w:spacing w:before="0" w:after="283"/>
              <w:jc w:val="left"/>
              <w:rPr/>
            </w:pPr>
            <w:r>
              <w:rPr/>
              <w:t>33810.00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7"/>
        <w:gridCol w:w="6248"/>
      </w:tblGrid>
      <w:tr>
        <w:trPr/>
        <w:tc>
          <w:tcPr>
            <w:tcW w:w="3957" w:type="dxa"/>
            <w:tcBorders/>
            <w:vAlign w:val="center"/>
          </w:tcPr>
          <w:p>
            <w:pPr>
              <w:pStyle w:val="TableContents"/>
              <w:bidi w:val="0"/>
              <w:spacing w:before="0" w:after="283"/>
              <w:jc w:val="left"/>
              <w:rPr/>
            </w:pPr>
            <w:r>
              <w:rPr/>
              <w:t>Remarks</w:t>
            </w:r>
          </w:p>
        </w:tc>
        <w:tc>
          <w:tcPr>
            <w:tcW w:w="6248" w:type="dxa"/>
            <w:tcBorders/>
            <w:vAlign w:val="center"/>
          </w:tcPr>
          <w:p>
            <w:pPr>
              <w:pStyle w:val="TableContents"/>
              <w:bidi w:val="0"/>
              <w:spacing w:before="0" w:after="283"/>
              <w:jc w:val="left"/>
              <w:rPr>
                <w:sz w:val="4"/>
                <w:szCs w:val="4"/>
              </w:rPr>
            </w:pPr>
            <w:r>
              <w:rPr>
                <w:sz w:val="4"/>
                <w:szCs w:val="4"/>
              </w:rPr>
            </w:r>
          </w:p>
        </w:tc>
      </w:tr>
      <w:tr>
        <w:trPr/>
        <w:tc>
          <w:tcPr>
            <w:tcW w:w="3957" w:type="dxa"/>
            <w:tcBorders/>
            <w:vAlign w:val="center"/>
          </w:tcPr>
          <w:p>
            <w:pPr>
              <w:pStyle w:val="TableContents"/>
              <w:bidi w:val="0"/>
              <w:spacing w:before="0" w:after="283"/>
              <w:jc w:val="left"/>
              <w:rPr/>
            </w:pPr>
            <w:r>
              <w:rPr/>
              <w:t>Date of Notice</w:t>
            </w:r>
          </w:p>
        </w:tc>
        <w:tc>
          <w:tcPr>
            <w:tcW w:w="6248" w:type="dxa"/>
            <w:tcBorders/>
            <w:vAlign w:val="center"/>
          </w:tcPr>
          <w:p>
            <w:pPr>
              <w:pStyle w:val="TableContents"/>
              <w:bidi w:val="0"/>
              <w:spacing w:before="0" w:after="0"/>
              <w:jc w:val="left"/>
              <w:rPr/>
            </w:pPr>
            <w:r>
              <w:rPr/>
              <w:t>08/18/2026</w:t>
            </w:r>
          </w:p>
        </w:tc>
      </w:tr>
      <w:tr>
        <w:trPr/>
        <w:tc>
          <w:tcPr>
            <w:tcW w:w="3957" w:type="dxa"/>
            <w:tcBorders/>
            <w:vAlign w:val="center"/>
          </w:tcPr>
          <w:p>
            <w:pPr>
              <w:pStyle w:val="TableContents"/>
              <w:bidi w:val="0"/>
              <w:spacing w:before="0" w:after="283"/>
              <w:jc w:val="left"/>
              <w:rPr/>
            </w:pPr>
            <w:r>
              <w:rPr/>
              <w:t>Date of Plan Adoption or Giving of Instruction, If Relying on Rule 10b5-1</w:t>
            </w:r>
          </w:p>
        </w:tc>
        <w:tc>
          <w:tcPr>
            <w:tcW w:w="6248" w:type="dxa"/>
            <w:tcBorders/>
            <w:vAlign w:val="center"/>
          </w:tcPr>
          <w:p>
            <w:pPr>
              <w:pStyle w:val="TableContents"/>
              <w:bidi w:val="0"/>
              <w:spacing w:before="0" w:after="0"/>
              <w:jc w:val="left"/>
              <w:rPr/>
            </w:pPr>
            <w:r>
              <w:rPr/>
              <w:t>08/30/2024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7" w:type="dxa"/>
            <w:tcBorders/>
            <w:vAlign w:val="center"/>
          </w:tcPr>
          <w:p>
            <w:pPr>
              <w:pStyle w:val="TableContents"/>
              <w:bidi w:val="0"/>
              <w:spacing w:before="0" w:after="283"/>
              <w:jc w:val="left"/>
              <w:rPr/>
            </w:pPr>
            <w:r>
              <w:rPr/>
              <w:t>Signature</w:t>
            </w:r>
          </w:p>
        </w:tc>
        <w:tc>
          <w:tcPr>
            <w:tcW w:w="6248" w:type="dxa"/>
            <w:tcBorders/>
            <w:vAlign w:val="center"/>
          </w:tcPr>
          <w:p>
            <w:pPr>
              <w:pStyle w:val="TableContents"/>
              <w:bidi w:val="0"/>
              <w:spacing w:before="0" w:after="0"/>
              <w:jc w:val="left"/>
              <w:rPr/>
            </w:pPr>
            <w:r>
              <w:rPr/>
              <w:t>/s/ Daniel Tucci, as a duly authorized representative of Fidelity Brokerage Services LLC, as attorney-in-fact for Vijay Bhasin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3201</Characters>
  <CharactersWithSpaces>3769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