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52365.xml.htm"/>
      <w:bookmarkStart w:id="1" w:name="kswkform4_17867523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Bhasin Vijay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ESSENT GROUP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CLARENDON HOUSE, 2 CHURCH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HAMILTON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BERMUDA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Essent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par value $0.015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198,449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B. Weinstock,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0262" TargetMode="External"/><Relationship Id="rId5" Type="http://schemas.openxmlformats.org/officeDocument/2006/relationships/hyperlink" Target="http://www.sec.gov/cgi-bin/browse-edgar?action=getcompany&amp;CIK=0001448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3132</Characters>
  <CharactersWithSpaces>3640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